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121B6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一.出现风控和出现Too many requests报错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修复</w:t>
      </w:r>
    </w:p>
    <w:p w14:paraId="68695BAF">
      <w:pPr>
        <w:spacing w:before="120" w:after="120" w:line="288" w:lineRule="auto"/>
        <w:ind w:left="0"/>
        <w:jc w:val="left"/>
      </w:pPr>
      <w:r>
        <w:drawing>
          <wp:inline distT="0" distB="0" distL="0" distR="0">
            <wp:extent cx="3810000" cy="1924050"/>
            <wp:effectExtent l="0" t="0" r="0" b="0"/>
            <wp:docPr id="1" name="Drawing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BD8E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出现此错误为风控导致</w:t>
      </w:r>
    </w:p>
    <w:p w14:paraId="2963FE4C">
      <w:pPr>
        <w:spacing w:before="120" w:after="120" w:line="288" w:lineRule="auto"/>
        <w:ind w:left="0"/>
        <w:jc w:val="left"/>
      </w:pPr>
      <w:r>
        <w:drawing>
          <wp:inline distT="0" distB="0" distL="0" distR="0">
            <wp:extent cx="3067050" cy="1390650"/>
            <wp:effectExtent l="0" t="0" r="0" b="0"/>
            <wp:docPr id="2" name="Draw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103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出现此错误为官方限制</w:t>
      </w:r>
    </w:p>
    <w:p w14:paraId="33B2A536">
      <w:pPr>
        <w:spacing w:before="120" w:after="120" w:line="288" w:lineRule="auto"/>
        <w:ind w:left="0"/>
        <w:jc w:val="left"/>
      </w:pPr>
    </w:p>
    <w:p w14:paraId="137B0552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color w:val="D83931"/>
          <w:sz w:val="36"/>
          <w:shd w:val="clear" w:fill="CDB2FA"/>
        </w:rPr>
        <w:t>都可以通过魔法去解决，解决方法如下：</w:t>
      </w:r>
      <w:bookmarkEnd w:id="0"/>
    </w:p>
    <w:p w14:paraId="4A7BC86D">
      <w:pPr>
        <w:spacing w:before="120" w:after="120" w:line="288" w:lineRule="auto"/>
        <w:ind w:left="0"/>
        <w:jc w:val="left"/>
      </w:pPr>
    </w:p>
    <w:p w14:paraId="636F2E2D">
      <w:pPr>
        <w:spacing w:before="120" w:after="120" w:line="288" w:lineRule="auto"/>
        <w:ind w:left="0"/>
        <w:jc w:val="left"/>
      </w:pPr>
    </w:p>
    <w:p w14:paraId="6BF45B4B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shd w:val="clear" w:fill="B7EDB1"/>
          <w:lang w:val="en-US" w:eastAsia="zh-CN"/>
        </w:rPr>
      </w:pPr>
      <w:r>
        <w:rPr>
          <w:rFonts w:hint="eastAsia" w:ascii="Arial" w:hAnsi="Arial" w:eastAsia="等线" w:cs="Arial"/>
          <w:sz w:val="22"/>
          <w:shd w:val="clear" w:fill="B7EDB1"/>
          <w:lang w:val="en-US" w:eastAsia="zh-CN"/>
        </w:rPr>
        <w:t>解决</w:t>
      </w:r>
      <w:r>
        <w:rPr>
          <w:rFonts w:ascii="Arial" w:hAnsi="Arial" w:eastAsia="等线" w:cs="Arial"/>
          <w:sz w:val="22"/>
          <w:shd w:val="clear" w:fill="B7EDB1"/>
        </w:rPr>
        <w:t>方法:</w:t>
      </w:r>
      <w:r>
        <w:rPr>
          <w:rFonts w:hint="eastAsia" w:ascii="Arial" w:hAnsi="Arial" w:eastAsia="等线" w:cs="Arial"/>
          <w:sz w:val="22"/>
          <w:shd w:val="clear" w:fill="B7EDB1"/>
          <w:lang w:val="en-US" w:eastAsia="zh-CN"/>
        </w:rPr>
        <w:t xml:space="preserve"> </w:t>
      </w:r>
    </w:p>
    <w:p w14:paraId="1EEF31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  <w:shd w:val="clear" w:fill="B7EDB1"/>
        </w:rPr>
        <w:t>1.首先打开魔法后，魔法配置系统代理+全局代理，</w:t>
      </w:r>
      <w:r>
        <w:rPr>
          <w:rFonts w:hint="eastAsia" w:ascii="Arial" w:hAnsi="Arial" w:eastAsia="等线" w:cs="Arial"/>
          <w:sz w:val="22"/>
          <w:shd w:val="clear" w:fill="B7EDB1"/>
          <w:lang w:val="en-US" w:eastAsia="zh-CN"/>
        </w:rPr>
        <w:t>不要使用Tun模式，</w:t>
      </w:r>
      <w:r>
        <w:rPr>
          <w:rFonts w:ascii="Arial" w:hAnsi="Arial" w:eastAsia="等线" w:cs="Arial"/>
          <w:sz w:val="22"/>
          <w:shd w:val="clear" w:fill="B7EDB1"/>
        </w:rPr>
        <w:t>再打开系统设置-网络和internet-代理，找到端口</w:t>
      </w:r>
    </w:p>
    <w:p w14:paraId="49DE37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  <w:shd w:val="clear" w:fill="B7EDB1"/>
        </w:rPr>
        <w:t>2.在kiro中打开设置</w:t>
      </w:r>
    </w:p>
    <w:p w14:paraId="27A013F2">
      <w:pPr>
        <w:spacing w:before="120" w:after="120" w:line="288" w:lineRule="auto"/>
        <w:ind w:left="0"/>
        <w:jc w:val="left"/>
      </w:pPr>
      <w:r>
        <w:drawing>
          <wp:inline distT="0" distB="0" distL="0" distR="0">
            <wp:extent cx="5257800" cy="3600450"/>
            <wp:effectExtent l="0" t="0" r="0" b="0"/>
            <wp:docPr id="6" name="Draw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6741A">
      <w:pPr>
        <w:spacing w:before="120" w:after="120" w:line="288" w:lineRule="auto"/>
        <w:ind w:left="0"/>
        <w:jc w:val="left"/>
      </w:pPr>
    </w:p>
    <w:p w14:paraId="18BA2A28">
      <w:pPr>
        <w:spacing w:before="120" w:after="120" w:line="288" w:lineRule="auto"/>
        <w:ind w:left="0"/>
        <w:jc w:val="left"/>
      </w:pPr>
      <w:r>
        <w:drawing>
          <wp:inline distT="0" distB="0" distL="0" distR="0">
            <wp:extent cx="5257800" cy="3143250"/>
            <wp:effectExtent l="0" t="0" r="0" b="0"/>
            <wp:docPr id="7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CEE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  <w:shd w:val="clear" w:fill="B7EDB1"/>
        </w:rPr>
        <w:t>3.在搜索栏搜索proxy，再填写端口地址</w:t>
      </w:r>
    </w:p>
    <w:p w14:paraId="40C5CBFD">
      <w:pPr>
        <w:spacing w:before="120" w:after="120" w:line="288" w:lineRule="auto"/>
        <w:ind w:left="0"/>
        <w:jc w:val="left"/>
      </w:pPr>
      <w:r>
        <w:drawing>
          <wp:inline distT="0" distB="0" distL="0" distR="0">
            <wp:extent cx="5257800" cy="3162300"/>
            <wp:effectExtent l="0" t="0" r="0" b="0"/>
            <wp:docPr id="8" name="Draw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D9A8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  <w:shd w:val="clear" w:fill="B7EDB1"/>
        </w:rPr>
        <w:t>4.配置好后，</w:t>
      </w:r>
      <w:r>
        <w:rPr>
          <w:rFonts w:hint="eastAsia" w:ascii="Arial" w:hAnsi="Arial" w:eastAsia="等线" w:cs="Arial"/>
          <w:sz w:val="22"/>
          <w:shd w:val="clear" w:fill="B7EDB1"/>
          <w:lang w:val="en-US" w:eastAsia="zh-CN"/>
        </w:rPr>
        <w:t>重启kiro，</w:t>
      </w:r>
      <w:bookmarkStart w:id="1" w:name="_GoBack"/>
      <w:bookmarkEnd w:id="1"/>
      <w:r>
        <w:rPr>
          <w:rFonts w:hint="eastAsia" w:ascii="Arial" w:hAnsi="Arial" w:eastAsia="等线" w:cs="Arial"/>
          <w:sz w:val="22"/>
          <w:shd w:val="clear" w:fill="B7EDB1"/>
          <w:lang w:val="en-US" w:eastAsia="zh-CN"/>
        </w:rPr>
        <w:t>切换新的节点，</w:t>
      </w:r>
      <w:r>
        <w:rPr>
          <w:rFonts w:ascii="Arial" w:hAnsi="Arial" w:eastAsia="等线" w:cs="Arial"/>
          <w:sz w:val="22"/>
          <w:shd w:val="clear" w:fill="B7EDB1"/>
        </w:rPr>
        <w:t>即可正常使用，可解决Too many requests报错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CE89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8D73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9903293"/>
    <w:rsid w:val="204F4424"/>
    <w:rsid w:val="54CB6136"/>
    <w:rsid w:val="60E66B18"/>
    <w:rsid w:val="676052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252</Words>
  <Characters>325</Characters>
  <TotalTime>0</TotalTime>
  <ScaleCrop>false</ScaleCrop>
  <LinksUpToDate>false</LinksUpToDate>
  <CharactersWithSpaces>332</CharactersWithSpaces>
  <Application>WPS Office_12.1.0.25835_F1E327BC-269C-435d-A152-05C5408002CA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2026-03-30T14:15:00Z</dcterms:created>
  <dc:creator>Apache POI</dc:creator>
  <cp:lastModifiedBy>WPS_1678768420</cp:lastModifiedBy>
  <dcterms:modified xsi:type="dcterms:W3CDTF">2026-03-30T14:18:30Z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eyJoZGlkIjoiOThmYTk4ZThmNWJkZDlhNzFiNTRkOWY4NDNmODE1N2MiLCJ1c2VySWQiOiIxNDgwNDg2ODgyIn0=</vt:lpwstr>
  </property>
  <property fmtid="{D5CDD505-2E9C-101B-9397-08002B2CF9AE}" pid="3" name="KSOProductBuildVer">
    <vt:lpwstr>2052-12.1.0.25835</vt:lpwstr>
  </property>
  <property fmtid="{D5CDD505-2E9C-101B-9397-08002B2CF9AE}" pid="4" name="ICV">
    <vt:lpwstr>E6A1CE6D82144BCEAF014EC20ECA9BD6_12</vt:lpwstr>
  </property>
</Properties>
</file>